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1-0268 (2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enaturierung Cantdorfer Wiesenteich: Deklarationsanalytik und abfallrechtliche Beglei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eklarationsanalytik und abfallrechtliche Beglei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